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bookmarkStart w:id="0" w:name="block-8013864"/>
      <w:r w:rsidRPr="001A2CE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4a322752-fcaf-4427-b9e0-cccde52766b4"/>
      <w:r w:rsidRPr="001A2CE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822f47c8-4479-4ad4-bf35-6b6cd8b824a8"/>
      <w:r w:rsidRPr="001A2CEF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Бурнашевская СШ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818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818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естественнонаучного цикла</w:t>
            </w:r>
          </w:p>
          <w:p w:rsidR="004E6975" w:rsidRDefault="000818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18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Л.Н.</w:t>
            </w:r>
          </w:p>
          <w:p w:rsidR="004E6975" w:rsidRDefault="000818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1A2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8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818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818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 по УВР МБОУ "Бурнашевская средняя общеобразовательная школа"</w:t>
            </w:r>
          </w:p>
          <w:p w:rsidR="004E6975" w:rsidRDefault="000818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18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0818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8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818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818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"Бурнашевская средняя общеобразовательная школа"</w:t>
            </w:r>
          </w:p>
          <w:p w:rsidR="000E6D86" w:rsidRDefault="000818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818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0818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8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165AB" w:rsidRDefault="008165AB">
      <w:pPr>
        <w:spacing w:after="0"/>
        <w:ind w:left="120"/>
      </w:pPr>
    </w:p>
    <w:p w:rsidR="008165AB" w:rsidRPr="001A2CEF" w:rsidRDefault="000818C2">
      <w:pPr>
        <w:spacing w:after="0"/>
        <w:ind w:left="120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‌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1122269)</w:t>
      </w: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8165AB" w:rsidRPr="001A2CEF" w:rsidRDefault="000818C2">
      <w:pPr>
        <w:spacing w:after="0" w:line="408" w:lineRule="auto"/>
        <w:ind w:left="120"/>
        <w:jc w:val="center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A2CEF">
        <w:rPr>
          <w:rFonts w:ascii="Calibri" w:hAnsi="Calibri"/>
          <w:color w:val="000000"/>
          <w:sz w:val="28"/>
          <w:lang w:val="ru-RU"/>
        </w:rPr>
        <w:t xml:space="preserve">–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8165AB">
      <w:pPr>
        <w:spacing w:after="0"/>
        <w:ind w:left="120"/>
        <w:jc w:val="center"/>
        <w:rPr>
          <w:lang w:val="ru-RU"/>
        </w:rPr>
      </w:pPr>
    </w:p>
    <w:p w:rsidR="008165AB" w:rsidRPr="001A2CEF" w:rsidRDefault="000818C2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1A2CEF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3"/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2db4f7f-2e59-42a2-8842-975d7f5699d1"/>
      <w:r w:rsidRPr="001A2CE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8165AB">
      <w:pPr>
        <w:rPr>
          <w:lang w:val="ru-RU"/>
        </w:rPr>
        <w:sectPr w:rsidR="008165AB" w:rsidRPr="001A2CEF">
          <w:pgSz w:w="11906" w:h="16383"/>
          <w:pgMar w:top="1134" w:right="850" w:bottom="1134" w:left="1701" w:header="720" w:footer="720" w:gutter="0"/>
          <w:cols w:space="720"/>
        </w:sectPr>
      </w:pP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bookmarkStart w:id="5" w:name="block-8013863"/>
      <w:bookmarkEnd w:id="0"/>
      <w:r w:rsidRPr="001A2C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</w:t>
      </w:r>
      <w:r w:rsidRPr="001A2CEF">
        <w:rPr>
          <w:rFonts w:ascii="Times New Roman" w:hAnsi="Times New Roman"/>
          <w:color w:val="000000"/>
          <w:sz w:val="28"/>
          <w:lang w:val="ru-RU"/>
        </w:rPr>
        <w:t>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</w:t>
      </w:r>
      <w:r w:rsidRPr="001A2CEF">
        <w:rPr>
          <w:rFonts w:ascii="Times New Roman" w:hAnsi="Times New Roman"/>
          <w:color w:val="000000"/>
          <w:sz w:val="28"/>
          <w:lang w:val="ru-RU"/>
        </w:rPr>
        <w:t>фике биологии, её значении в познании живой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обеспечении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общей стратегии обучения, воспитания и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</w:t>
      </w:r>
      <w:r w:rsidRPr="001A2CEF">
        <w:rPr>
          <w:rFonts w:ascii="Times New Roman" w:hAnsi="Times New Roman"/>
          <w:color w:val="000000"/>
          <w:sz w:val="28"/>
          <w:lang w:val="ru-RU"/>
        </w:rPr>
        <w:t>ла с учётом межпредметных и внутрипредметных связей, логики образовательного процесса, возрастных особенностей обучающихся.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</w:t>
      </w:r>
      <w:r w:rsidRPr="001A2CEF">
        <w:rPr>
          <w:rFonts w:ascii="Times New Roman" w:hAnsi="Times New Roman"/>
          <w:color w:val="000000"/>
          <w:sz w:val="28"/>
          <w:lang w:val="ru-RU"/>
        </w:rPr>
        <w:t>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годаря чему в ней просматривается направленность на развитие знаний, связанных с формированием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ющей природной среде.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</w:t>
      </w:r>
      <w:r w:rsidRPr="001A2CEF">
        <w:rPr>
          <w:rFonts w:ascii="Times New Roman" w:hAnsi="Times New Roman"/>
          <w:color w:val="000000"/>
          <w:sz w:val="28"/>
          <w:lang w:val="ru-RU"/>
        </w:rPr>
        <w:t>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деятельности человека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искусственных экосистем.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учебного предмета «Биология» продиктовано необходимостью обеспечения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</w:t>
      </w:r>
      <w:r w:rsidRPr="001A2CEF">
        <w:rPr>
          <w:rFonts w:ascii="Times New Roman" w:hAnsi="Times New Roman"/>
          <w:color w:val="000000"/>
          <w:sz w:val="28"/>
          <w:lang w:val="ru-RU"/>
        </w:rPr>
        <w:t>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</w:t>
      </w:r>
      <w:r w:rsidRPr="001A2CEF">
        <w:rPr>
          <w:rFonts w:ascii="Times New Roman" w:hAnsi="Times New Roman"/>
          <w:color w:val="000000"/>
          <w:sz w:val="28"/>
          <w:lang w:val="ru-RU"/>
        </w:rPr>
        <w:t>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</w:t>
      </w:r>
      <w:r w:rsidRPr="001A2CEF">
        <w:rPr>
          <w:rFonts w:ascii="Times New Roman" w:hAnsi="Times New Roman"/>
          <w:color w:val="000000"/>
          <w:sz w:val="28"/>
          <w:lang w:val="ru-RU"/>
        </w:rPr>
        <w:t>орового и безопасного образа жизни, экологического мышления, ценностного отношения к живой природе и человеку.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</w:t>
      </w:r>
      <w:r w:rsidRPr="001A2CEF">
        <w:rPr>
          <w:rFonts w:ascii="Times New Roman" w:hAnsi="Times New Roman"/>
          <w:color w:val="000000"/>
          <w:sz w:val="28"/>
          <w:lang w:val="ru-RU"/>
        </w:rPr>
        <w:t>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</w:t>
      </w:r>
      <w:r w:rsidRPr="001A2CEF">
        <w:rPr>
          <w:rFonts w:ascii="Times New Roman" w:hAnsi="Times New Roman"/>
          <w:color w:val="000000"/>
          <w:sz w:val="28"/>
          <w:lang w:val="ru-RU"/>
        </w:rPr>
        <w:t>базовом уровне осуществлён с позиций культуросообразного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</w:t>
      </w:r>
      <w:r w:rsidRPr="001A2CEF">
        <w:rPr>
          <w:rFonts w:ascii="Times New Roman" w:hAnsi="Times New Roman"/>
          <w:color w:val="000000"/>
          <w:sz w:val="28"/>
          <w:lang w:val="ru-RU"/>
        </w:rPr>
        <w:t>ти, способствующих гуманизации биологического образования.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</w:t>
      </w:r>
      <w:r w:rsidRPr="001A2CEF">
        <w:rPr>
          <w:rFonts w:ascii="Times New Roman" w:hAnsi="Times New Roman"/>
          <w:color w:val="000000"/>
          <w:sz w:val="28"/>
          <w:lang w:val="ru-RU"/>
        </w:rPr>
        <w:t>зие органического мира», «Эволюция живой природы», «Экосистемы и присущие им закономерности».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</w:t>
      </w:r>
      <w:r w:rsidRPr="001A2CEF">
        <w:rPr>
          <w:rFonts w:ascii="Times New Roman" w:hAnsi="Times New Roman"/>
          <w:color w:val="000000"/>
          <w:sz w:val="28"/>
          <w:lang w:val="ru-RU"/>
        </w:rPr>
        <w:t>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</w:t>
      </w:r>
      <w:r w:rsidRPr="001A2CEF">
        <w:rPr>
          <w:rFonts w:ascii="Times New Roman" w:hAnsi="Times New Roman"/>
          <w:color w:val="000000"/>
          <w:sz w:val="28"/>
          <w:lang w:val="ru-RU"/>
        </w:rPr>
        <w:t>особенностях живых систем разного уровня организации, выдающихся открытиях и современных исследованиях в биологии;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</w:t>
      </w:r>
      <w:r w:rsidRPr="001A2CEF">
        <w:rPr>
          <w:rFonts w:ascii="Times New Roman" w:hAnsi="Times New Roman"/>
          <w:color w:val="000000"/>
          <w:sz w:val="28"/>
          <w:lang w:val="ru-RU"/>
        </w:rPr>
        <w:t>аучных взглядов, идей и подходов к изучению живых систем разного уровня организации;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</w:t>
      </w:r>
      <w:r w:rsidRPr="001A2CEF">
        <w:rPr>
          <w:rFonts w:ascii="Times New Roman" w:hAnsi="Times New Roman"/>
          <w:color w:val="000000"/>
          <w:sz w:val="28"/>
          <w:lang w:val="ru-RU"/>
        </w:rPr>
        <w:t>ыта, полученных при изучении биологии;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</w:t>
      </w:r>
      <w:r w:rsidRPr="001A2CEF">
        <w:rPr>
          <w:rFonts w:ascii="Times New Roman" w:hAnsi="Times New Roman"/>
          <w:color w:val="000000"/>
          <w:sz w:val="28"/>
          <w:lang w:val="ru-RU"/>
        </w:rPr>
        <w:t>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</w:t>
      </w:r>
      <w:r w:rsidRPr="001A2CEF">
        <w:rPr>
          <w:rFonts w:ascii="Times New Roman" w:hAnsi="Times New Roman"/>
          <w:color w:val="000000"/>
          <w:sz w:val="28"/>
          <w:lang w:val="ru-RU"/>
        </w:rPr>
        <w:t>о мировоззрения;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 системе среднего общег</w:t>
      </w:r>
      <w:r w:rsidRPr="001A2CEF">
        <w:rPr>
          <w:rFonts w:ascii="Times New Roman" w:hAnsi="Times New Roman"/>
          <w:color w:val="000000"/>
          <w:sz w:val="28"/>
          <w:lang w:val="ru-RU"/>
        </w:rPr>
        <w:t>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</w:t>
      </w:r>
      <w:r w:rsidRPr="001A2CEF">
        <w:rPr>
          <w:rFonts w:ascii="Times New Roman" w:hAnsi="Times New Roman"/>
          <w:color w:val="000000"/>
          <w:sz w:val="28"/>
          <w:lang w:val="ru-RU"/>
        </w:rPr>
        <w:t>10 классе – 34 часа (1 час в неделю), в 11 классе – 34 часа (1 час в неделю).</w:t>
      </w:r>
    </w:p>
    <w:p w:rsidR="008165AB" w:rsidRDefault="008165AB">
      <w:pPr>
        <w:rPr>
          <w:lang w:val="ru-RU"/>
        </w:rPr>
      </w:pPr>
    </w:p>
    <w:p w:rsidR="00080939" w:rsidRDefault="00080939">
      <w:pPr>
        <w:rPr>
          <w:lang w:val="ru-RU"/>
        </w:rPr>
      </w:pP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bookmarkStart w:id="6" w:name="block-8013867"/>
      <w:bookmarkEnd w:id="5"/>
      <w:r w:rsidRPr="001A2CE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ОДЕРЖАНИЕ ОБУЧЕНИЯ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икой, эстетикой и правом. Роль биологии в формировании современной научной картины мира. Система биологических наук. 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</w:t>
      </w:r>
      <w:r w:rsidRPr="001A2CE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Default="000818C2">
      <w:pPr>
        <w:spacing w:after="0" w:line="264" w:lineRule="auto"/>
        <w:ind w:firstLine="600"/>
        <w:jc w:val="both"/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№ 1. «Использование различных методов при изучении </w:t>
      </w:r>
      <w:r w:rsidRPr="001A2CEF">
        <w:rPr>
          <w:rFonts w:ascii="Times New Roman" w:hAnsi="Times New Roman"/>
          <w:color w:val="000000"/>
          <w:sz w:val="28"/>
          <w:lang w:val="ru-RU"/>
        </w:rPr>
        <w:t>биологических объектов».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Уровни организации биосистем: молекулярный, кле</w:t>
      </w:r>
      <w:r w:rsidRPr="001A2CEF">
        <w:rPr>
          <w:rFonts w:ascii="Times New Roman" w:hAnsi="Times New Roman"/>
          <w:color w:val="000000"/>
          <w:sz w:val="28"/>
          <w:lang w:val="ru-RU"/>
        </w:rPr>
        <w:t>точный, тканевый, организменный, популяционно-видовой, экосистемный (биогеоценотический), биосферный.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и строение клетки.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Белки. Состав и строение белков. Аминокислоты – м</w:t>
      </w:r>
      <w:r w:rsidRPr="001A2CEF">
        <w:rPr>
          <w:rFonts w:ascii="Times New Roman" w:hAnsi="Times New Roman"/>
          <w:color w:val="000000"/>
          <w:sz w:val="28"/>
          <w:lang w:val="ru-RU"/>
        </w:rPr>
        <w:t>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8165AB" w:rsidRDefault="000818C2">
      <w:pPr>
        <w:spacing w:after="0" w:line="264" w:lineRule="auto"/>
        <w:ind w:firstLine="600"/>
        <w:jc w:val="both"/>
      </w:pPr>
      <w:r w:rsidRPr="001A2CEF">
        <w:rPr>
          <w:rFonts w:ascii="Times New Roman" w:hAnsi="Times New Roman"/>
          <w:color w:val="000000"/>
          <w:sz w:val="28"/>
          <w:lang w:val="ru-RU"/>
        </w:rPr>
        <w:t>Ферменты – биологические к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атализаторы. Строение фермента: активный центр, субстратная специфичность. </w:t>
      </w:r>
      <w:proofErr w:type="gramStart"/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</w:t>
      </w:r>
      <w:r w:rsidRPr="001A2CEF">
        <w:rPr>
          <w:rFonts w:ascii="Times New Roman" w:hAnsi="Times New Roman"/>
          <w:color w:val="000000"/>
          <w:sz w:val="28"/>
          <w:lang w:val="ru-RU"/>
        </w:rPr>
        <w:t>хмал, гликоген, целлюлоза).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Нуклеиновые кислоты: ДН</w:t>
      </w:r>
      <w:r w:rsidRPr="001A2CEF">
        <w:rPr>
          <w:rFonts w:ascii="Times New Roman" w:hAnsi="Times New Roman"/>
          <w:color w:val="000000"/>
          <w:sz w:val="28"/>
          <w:lang w:val="ru-RU"/>
        </w:rPr>
        <w:t>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</w:t>
      </w:r>
      <w:r w:rsidRPr="001A2CEF">
        <w:rPr>
          <w:rFonts w:ascii="Times New Roman" w:hAnsi="Times New Roman"/>
          <w:color w:val="000000"/>
          <w:sz w:val="28"/>
          <w:lang w:val="ru-RU"/>
        </w:rPr>
        <w:t>тки.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</w:t>
      </w:r>
      <w:r w:rsidRPr="001A2CEF">
        <w:rPr>
          <w:rFonts w:ascii="Times New Roman" w:hAnsi="Times New Roman"/>
          <w:color w:val="000000"/>
          <w:sz w:val="28"/>
          <w:lang w:val="ru-RU"/>
        </w:rPr>
        <w:t>ная стенка бактерий. Строение эукариотической клетки. Основные отличия растительной, животной и грибной клетки.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</w:t>
      </w:r>
      <w:r w:rsidRPr="001A2CEF">
        <w:rPr>
          <w:rFonts w:ascii="Times New Roman" w:hAnsi="Times New Roman"/>
          <w:color w:val="000000"/>
          <w:sz w:val="28"/>
          <w:lang w:val="ru-RU"/>
        </w:rPr>
        <w:t>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</w:t>
      </w:r>
      <w:r w:rsidRPr="001A2CEF">
        <w:rPr>
          <w:rFonts w:ascii="Times New Roman" w:hAnsi="Times New Roman"/>
          <w:color w:val="000000"/>
          <w:sz w:val="28"/>
          <w:lang w:val="ru-RU"/>
        </w:rPr>
        <w:t>, жгутики. Функции органоидов клетки. Включения.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А. Левенгук, Р. Гук, Т. Шванн, М. Шлейден, Р. Вирхов, Дж. Уотсон, Ф. Крик, М. Уилкинс, Р. Франклин, К. М. Бэр.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эукариотической клетки», «Строение животной клетки», </w:t>
      </w:r>
      <w:r w:rsidRPr="001A2CEF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1A2CEF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1A2CEF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и темновая фазы фотосинтеза. Реакции фотосинтеза. Эффективность фотосинтеза. Значе</w:t>
      </w:r>
      <w:r w:rsidRPr="001A2CEF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1A2CEF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белка. Этапы трансляции. Кодирование аминокислот. Роль рибосом в биосинтезе белка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1A2CEF">
        <w:rPr>
          <w:rFonts w:ascii="Times New Roman" w:hAnsi="Times New Roman"/>
          <w:color w:val="000000"/>
          <w:sz w:val="28"/>
          <w:lang w:val="ru-RU"/>
        </w:rPr>
        <w:t>ИДа. Обратная транскрипция, ревертаза и интеграза. Профилактика распространения вирусных заболеваний.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«Типы питания», «Метаболизм», «Митохондрия», «Энергетический об</w:t>
      </w:r>
      <w:r w:rsidRPr="001A2CEF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1A2CEF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1A2CEF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, спорообразование</w:t>
      </w:r>
      <w:r w:rsidRPr="001A2CEF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1A2CEF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строения яйцек</w:t>
      </w:r>
      <w:r w:rsidRPr="001A2CEF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, непрямое (личиночное). Влияние среды на развитие организмов, факторы, способные вызывать врождённые уродства.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1A2CEF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1A2CEF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1A2CEF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скрещивание. Закон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едино­образия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сновы дигибридного скрещивания.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Анализирующее скрещивание. Использование анализирующего скрещивания для определения генотипа особи.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 w:rsidRPr="001A2CEF">
        <w:rPr>
          <w:rFonts w:ascii="Times New Roman" w:hAnsi="Times New Roman"/>
          <w:color w:val="000000"/>
          <w:sz w:val="28"/>
          <w:lang w:val="ru-RU"/>
        </w:rPr>
        <w:t>те кроссинговера.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Изменчивость. Виды </w:t>
      </w:r>
      <w:r w:rsidRPr="001A2CEF">
        <w:rPr>
          <w:rFonts w:ascii="Times New Roman" w:hAnsi="Times New Roman"/>
          <w:color w:val="000000"/>
          <w:sz w:val="28"/>
          <w:lang w:val="ru-RU"/>
        </w:rPr>
        <w:t>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</w:t>
      </w:r>
      <w:r w:rsidRPr="001A2CEF">
        <w:rPr>
          <w:rFonts w:ascii="Times New Roman" w:hAnsi="Times New Roman"/>
          <w:color w:val="000000"/>
          <w:sz w:val="28"/>
          <w:lang w:val="ru-RU"/>
        </w:rPr>
        <w:t>ции. Свойства модификационной изменчивости.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, хромосомные, ген</w:t>
      </w:r>
      <w:r w:rsidRPr="001A2CEF">
        <w:rPr>
          <w:rFonts w:ascii="Times New Roman" w:hAnsi="Times New Roman"/>
          <w:color w:val="000000"/>
          <w:sz w:val="28"/>
          <w:lang w:val="ru-RU"/>
        </w:rPr>
        <w:t>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</w:t>
      </w:r>
      <w:r w:rsidRPr="001A2CEF">
        <w:rPr>
          <w:rFonts w:ascii="Times New Roman" w:hAnsi="Times New Roman"/>
          <w:color w:val="000000"/>
          <w:sz w:val="28"/>
          <w:lang w:val="ru-RU"/>
        </w:rPr>
        <w:t>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</w:t>
      </w:r>
      <w:r w:rsidRPr="001A2CEF">
        <w:rPr>
          <w:rFonts w:ascii="Times New Roman" w:hAnsi="Times New Roman"/>
          <w:color w:val="000000"/>
          <w:sz w:val="28"/>
          <w:lang w:val="ru-RU"/>
        </w:rPr>
        <w:t>цинской генетики в предотвращении и лечении генетических заболеваний человека.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</w:t>
      </w:r>
      <w:r w:rsidRPr="001A2CEF">
        <w:rPr>
          <w:rFonts w:ascii="Times New Roman" w:hAnsi="Times New Roman"/>
          <w:color w:val="000000"/>
          <w:sz w:val="28"/>
          <w:lang w:val="ru-RU"/>
        </w:rPr>
        <w:t>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века», «Генетика пола», «Закономерности наследования,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Оборудование</w:t>
      </w:r>
      <w:r w:rsidRPr="001A2CEF">
        <w:rPr>
          <w:rFonts w:ascii="Times New Roman" w:hAnsi="Times New Roman"/>
          <w:color w:val="000000"/>
          <w:sz w:val="28"/>
          <w:lang w:val="ru-RU"/>
        </w:rPr>
        <w:t>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Лабораторные и практ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ические работы: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модификационной изменчивости, построение вариационного ряда и вариационной </w:t>
      </w:r>
      <w:r w:rsidRPr="001A2CEF">
        <w:rPr>
          <w:rFonts w:ascii="Times New Roman" w:hAnsi="Times New Roman"/>
          <w:color w:val="000000"/>
          <w:sz w:val="28"/>
          <w:lang w:val="ru-RU"/>
        </w:rPr>
        <w:t>кривой».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</w:t>
      </w:r>
      <w:r w:rsidRPr="001A2CEF">
        <w:rPr>
          <w:rFonts w:ascii="Times New Roman" w:hAnsi="Times New Roman"/>
          <w:color w:val="000000"/>
          <w:sz w:val="28"/>
          <w:lang w:val="ru-RU"/>
        </w:rPr>
        <w:t>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</w:t>
      </w:r>
      <w:r w:rsidRPr="001A2CEF">
        <w:rPr>
          <w:rFonts w:ascii="Times New Roman" w:hAnsi="Times New Roman"/>
          <w:color w:val="000000"/>
          <w:sz w:val="28"/>
          <w:lang w:val="ru-RU"/>
        </w:rPr>
        <w:t>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</w:t>
      </w:r>
      <w:r w:rsidRPr="001A2CEF">
        <w:rPr>
          <w:rFonts w:ascii="Times New Roman" w:hAnsi="Times New Roman"/>
          <w:color w:val="000000"/>
          <w:sz w:val="28"/>
          <w:lang w:val="ru-RU"/>
        </w:rPr>
        <w:t>идов. Достижения селекции растений, животных и микроорганизмов.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</w:t>
      </w:r>
      <w:r w:rsidRPr="001A2CEF">
        <w:rPr>
          <w:rFonts w:ascii="Times New Roman" w:hAnsi="Times New Roman"/>
          <w:color w:val="000000"/>
          <w:sz w:val="28"/>
          <w:lang w:val="ru-RU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мы: карта «Центры происхождения и многообразия культурных растений», «Породы домашних животных», «Сорта культурных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 w:rsidRPr="001A2CEF">
        <w:rPr>
          <w:rFonts w:ascii="Times New Roman" w:hAnsi="Times New Roman"/>
          <w:color w:val="000000"/>
          <w:sz w:val="28"/>
          <w:lang w:val="ru-RU"/>
        </w:rPr>
        <w:t>вание», «Конструирование и перенос генов, хромосом».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</w:t>
      </w:r>
      <w:r w:rsidRPr="001A2CEF">
        <w:rPr>
          <w:rFonts w:ascii="Times New Roman" w:hAnsi="Times New Roman"/>
          <w:color w:val="000000"/>
          <w:sz w:val="28"/>
          <w:lang w:val="ru-RU"/>
        </w:rPr>
        <w:t>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bookmarkStart w:id="7" w:name="block-8013868"/>
      <w:bookmarkEnd w:id="6"/>
      <w:r w:rsidRPr="001A2CE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1A2CEF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  <w:proofErr w:type="gramEnd"/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65AB" w:rsidRPr="001A2CEF" w:rsidRDefault="008165AB">
      <w:pPr>
        <w:spacing w:after="0" w:line="264" w:lineRule="auto"/>
        <w:ind w:left="120"/>
        <w:jc w:val="both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1A2CEF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1A2CEF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1A2CEF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традициям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</w:t>
      </w:r>
      <w:r w:rsidRPr="001A2CEF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1A2CEF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1A2CEF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1A2CEF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1A2CEF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1A2CEF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lastRenderedPageBreak/>
        <w:t>3) духовно-нравственного воспитания: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1A2CEF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1A2CEF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1A2CEF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1A2CEF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1A2CEF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1A2CEF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1A2CEF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экологически целесообразное отношение к природе как </w:t>
      </w:r>
      <w:r w:rsidRPr="001A2CEF">
        <w:rPr>
          <w:rFonts w:ascii="Times New Roman" w:hAnsi="Times New Roman"/>
          <w:color w:val="000000"/>
          <w:sz w:val="28"/>
          <w:lang w:val="ru-RU"/>
        </w:rPr>
        <w:t>источнику жизни на Земле, основе её существования;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</w:t>
      </w:r>
      <w:r w:rsidRPr="001A2CEF">
        <w:rPr>
          <w:rFonts w:ascii="Times New Roman" w:hAnsi="Times New Roman"/>
          <w:color w:val="000000"/>
          <w:sz w:val="28"/>
          <w:lang w:val="ru-RU"/>
        </w:rPr>
        <w:t>ешения;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</w:t>
      </w:r>
      <w:r w:rsidRPr="001A2CEF">
        <w:rPr>
          <w:rFonts w:ascii="Times New Roman" w:hAnsi="Times New Roman"/>
          <w:color w:val="000000"/>
          <w:sz w:val="28"/>
          <w:lang w:val="ru-RU"/>
        </w:rPr>
        <w:t>, экосистем, биосферы);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</w:t>
      </w:r>
      <w:r w:rsidRPr="001A2CEF">
        <w:rPr>
          <w:rFonts w:ascii="Times New Roman" w:hAnsi="Times New Roman"/>
          <w:color w:val="000000"/>
          <w:sz w:val="28"/>
          <w:lang w:val="ru-RU"/>
        </w:rPr>
        <w:t>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</w:t>
      </w:r>
      <w:r w:rsidRPr="001A2CEF">
        <w:rPr>
          <w:rFonts w:ascii="Times New Roman" w:hAnsi="Times New Roman"/>
          <w:color w:val="000000"/>
          <w:sz w:val="28"/>
          <w:lang w:val="ru-RU"/>
        </w:rPr>
        <w:t>уры как средства взаимодействия между людьми и познания мира;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</w:t>
      </w:r>
      <w:r w:rsidRPr="001A2CEF">
        <w:rPr>
          <w:rFonts w:ascii="Times New Roman" w:hAnsi="Times New Roman"/>
          <w:color w:val="000000"/>
          <w:sz w:val="28"/>
          <w:lang w:val="ru-RU"/>
        </w:rPr>
        <w:t>общества, в познании природных закономерностей и решении проблем сохранения природного равновесия;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</w:t>
      </w:r>
      <w:r w:rsidRPr="001A2CEF">
        <w:rPr>
          <w:rFonts w:ascii="Times New Roman" w:hAnsi="Times New Roman"/>
          <w:color w:val="000000"/>
          <w:sz w:val="28"/>
          <w:lang w:val="ru-RU"/>
        </w:rPr>
        <w:t>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заинтересованность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в получении биологических знаний в целях повышения общей культуры,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грамотности, как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составной части функциональной грамотности обучающихся, формируемой при изучении биологии;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</w:t>
      </w:r>
      <w:r w:rsidRPr="001A2CEF">
        <w:rPr>
          <w:rFonts w:ascii="Times New Roman" w:hAnsi="Times New Roman"/>
          <w:color w:val="000000"/>
          <w:sz w:val="28"/>
          <w:lang w:val="ru-RU"/>
        </w:rPr>
        <w:t>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</w:t>
      </w:r>
      <w:r w:rsidRPr="001A2CEF">
        <w:rPr>
          <w:rFonts w:ascii="Times New Roman" w:hAnsi="Times New Roman"/>
          <w:color w:val="000000"/>
          <w:sz w:val="28"/>
          <w:lang w:val="ru-RU"/>
        </w:rPr>
        <w:t>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/>
        <w:ind w:left="120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</w:t>
      </w:r>
      <w:r w:rsidRPr="001A2CEF">
        <w:rPr>
          <w:rFonts w:ascii="Times New Roman" w:hAnsi="Times New Roman"/>
          <w:color w:val="000000"/>
          <w:sz w:val="28"/>
          <w:lang w:val="ru-RU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 w:rsidRPr="001A2CEF">
        <w:rPr>
          <w:rFonts w:ascii="Times New Roman" w:hAnsi="Times New Roman"/>
          <w:color w:val="000000"/>
          <w:sz w:val="28"/>
          <w:lang w:val="ru-RU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 w:rsidRPr="001A2CEF">
        <w:rPr>
          <w:rFonts w:ascii="Times New Roman" w:hAnsi="Times New Roman"/>
          <w:color w:val="000000"/>
          <w:sz w:val="28"/>
          <w:lang w:val="ru-RU"/>
        </w:rPr>
        <w:t>ьной грамотности и социальной компетенции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ограммы среднего общего образования должны отражать: 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использовать при осво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ении знаний приёмы логического мышления (анализа, синтеза, сравнения, классификации, обобщения), раскрывать смысл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биологических понятий (выделять их характерные признаки, устанавливать связи с другими понятиями);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</w:t>
      </w:r>
      <w:r w:rsidRPr="001A2CEF">
        <w:rPr>
          <w:rFonts w:ascii="Times New Roman" w:hAnsi="Times New Roman"/>
          <w:color w:val="000000"/>
          <w:sz w:val="28"/>
          <w:lang w:val="ru-RU"/>
        </w:rPr>
        <w:t>етры и критерии их достижения, соотносить результаты деятельности с поставленными целями;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</w:t>
      </w:r>
      <w:r w:rsidRPr="001A2CEF">
        <w:rPr>
          <w:rFonts w:ascii="Times New Roman" w:hAnsi="Times New Roman"/>
          <w:color w:val="000000"/>
          <w:sz w:val="28"/>
          <w:lang w:val="ru-RU"/>
        </w:rPr>
        <w:t>ономерности и противоречия в рассматриваемых явлениях, формулировать выводы и заключения;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</w:t>
      </w:r>
      <w:r w:rsidRPr="001A2CEF">
        <w:rPr>
          <w:rFonts w:ascii="Times New Roman" w:hAnsi="Times New Roman"/>
          <w:color w:val="000000"/>
          <w:sz w:val="28"/>
          <w:lang w:val="ru-RU"/>
        </w:rPr>
        <w:t>х в различных информационных источниках;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</w:t>
      </w:r>
      <w:r w:rsidRPr="001A2CEF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165AB" w:rsidRPr="001A2CEF" w:rsidRDefault="000818C2">
      <w:pPr>
        <w:spacing w:after="0" w:line="264" w:lineRule="auto"/>
        <w:ind w:left="12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</w:t>
      </w:r>
      <w:r w:rsidRPr="001A2CEF">
        <w:rPr>
          <w:rFonts w:ascii="Times New Roman" w:hAnsi="Times New Roman"/>
          <w:color w:val="000000"/>
          <w:sz w:val="28"/>
          <w:lang w:val="ru-RU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</w:t>
      </w:r>
      <w:r w:rsidRPr="001A2CEF">
        <w:rPr>
          <w:rFonts w:ascii="Times New Roman" w:hAnsi="Times New Roman"/>
          <w:color w:val="000000"/>
          <w:sz w:val="28"/>
          <w:lang w:val="ru-RU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</w:t>
      </w:r>
      <w:r w:rsidRPr="001A2CEF">
        <w:rPr>
          <w:rFonts w:ascii="Times New Roman" w:hAnsi="Times New Roman"/>
          <w:color w:val="000000"/>
          <w:sz w:val="28"/>
          <w:lang w:val="ru-RU"/>
        </w:rPr>
        <w:t>и в образовательной деятельности и жизненных ситуациях;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целенаправленный поиск переноса средств и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</w:t>
      </w:r>
      <w:r w:rsidRPr="001A2CEF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</w:t>
      </w:r>
      <w:r w:rsidRPr="001A2CEF">
        <w:rPr>
          <w:rFonts w:ascii="Times New Roman" w:hAnsi="Times New Roman"/>
          <w:color w:val="000000"/>
          <w:sz w:val="28"/>
          <w:lang w:val="ru-RU"/>
        </w:rPr>
        <w:t>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</w:t>
      </w:r>
      <w:r w:rsidRPr="001A2CEF">
        <w:rPr>
          <w:rFonts w:ascii="Times New Roman" w:hAnsi="Times New Roman"/>
          <w:color w:val="000000"/>
          <w:sz w:val="28"/>
          <w:lang w:val="ru-RU"/>
        </w:rPr>
        <w:t>полнения учебных задач;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(схемы, графики, диаграммы, таблицы, рисунки и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>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</w:t>
      </w:r>
      <w:r w:rsidRPr="001A2CEF">
        <w:rPr>
          <w:rFonts w:ascii="Times New Roman" w:hAnsi="Times New Roman"/>
          <w:color w:val="000000"/>
          <w:sz w:val="28"/>
          <w:lang w:val="ru-RU"/>
        </w:rPr>
        <w:t>ть и преобразовывать знаково-символические средства наглядности;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</w:t>
      </w:r>
      <w:r w:rsidRPr="001A2CEF">
        <w:rPr>
          <w:rFonts w:ascii="Times New Roman" w:hAnsi="Times New Roman"/>
          <w:color w:val="000000"/>
          <w:sz w:val="28"/>
          <w:lang w:val="ru-RU"/>
        </w:rPr>
        <w:t>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</w:t>
      </w:r>
      <w:r w:rsidRPr="001A2CEF">
        <w:rPr>
          <w:rFonts w:ascii="Times New Roman" w:hAnsi="Times New Roman"/>
          <w:color w:val="000000"/>
          <w:sz w:val="28"/>
          <w:lang w:val="ru-RU"/>
        </w:rPr>
        <w:t>куссии);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понимать намерения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других людей, проявлять уважительное отношение к собеседнику и в корректной форме формулировать свои возражения;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</w:t>
      </w:r>
      <w:r w:rsidRPr="001A2CEF">
        <w:rPr>
          <w:rFonts w:ascii="Times New Roman" w:hAnsi="Times New Roman"/>
          <w:color w:val="000000"/>
          <w:sz w:val="28"/>
          <w:lang w:val="ru-RU"/>
        </w:rPr>
        <w:t>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</w:t>
      </w:r>
      <w:r w:rsidRPr="001A2CEF">
        <w:rPr>
          <w:rFonts w:ascii="Times New Roman" w:hAnsi="Times New Roman"/>
          <w:color w:val="000000"/>
          <w:sz w:val="28"/>
          <w:lang w:val="ru-RU"/>
        </w:rPr>
        <w:t>ей каждого члена коллектива;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оценивать качест</w:t>
      </w:r>
      <w:r w:rsidRPr="001A2CEF">
        <w:rPr>
          <w:rFonts w:ascii="Times New Roman" w:hAnsi="Times New Roman"/>
          <w:color w:val="000000"/>
          <w:sz w:val="28"/>
          <w:lang w:val="ru-RU"/>
        </w:rPr>
        <w:t>во своего вклада и каждого участника команды в общий результат по разработанным критериям;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</w:t>
      </w:r>
      <w:r w:rsidRPr="001A2CEF">
        <w:rPr>
          <w:rFonts w:ascii="Times New Roman" w:hAnsi="Times New Roman"/>
          <w:color w:val="000000"/>
          <w:sz w:val="28"/>
          <w:lang w:val="ru-RU"/>
        </w:rPr>
        <w:t>уациях, проявлять творчество и воображение, быть инициативным.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1A2CEF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1A2CEF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1A2CEF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1A2CEF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1A2CEF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1A2CEF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1A2C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1A2CEF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учебног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о предмета «Биология» </w:t>
      </w:r>
      <w:r w:rsidRPr="001A2CE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научного знания естественных наук, в формировании современной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</w:t>
      </w:r>
      <w:r w:rsidRPr="001A2CEF">
        <w:rPr>
          <w:rFonts w:ascii="Times New Roman" w:hAnsi="Times New Roman"/>
          <w:color w:val="000000"/>
          <w:sz w:val="28"/>
          <w:lang w:val="ru-RU"/>
        </w:rPr>
        <w:t>бежных учёных-биологов в развитие биологии, функциональной грамотности человека для решения жизненных задач;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(саморегуляция), уровневая организация живых систем,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самовоспроизведение (репродукция), наследственность, изменчивость, рост и развитие;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</w:t>
      </w:r>
      <w:r w:rsidRPr="001A2CEF">
        <w:rPr>
          <w:rFonts w:ascii="Times New Roman" w:hAnsi="Times New Roman"/>
          <w:color w:val="000000"/>
          <w:sz w:val="28"/>
          <w:lang w:val="ru-RU"/>
        </w:rPr>
        <w:t>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</w:t>
      </w:r>
      <w:r w:rsidRPr="001A2CEF">
        <w:rPr>
          <w:rFonts w:ascii="Times New Roman" w:hAnsi="Times New Roman"/>
          <w:color w:val="000000"/>
          <w:sz w:val="28"/>
          <w:lang w:val="ru-RU"/>
        </w:rPr>
        <w:t>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умение делать выводы на основании полученных результатов;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</w:t>
      </w:r>
      <w:r w:rsidRPr="001A2CEF">
        <w:rPr>
          <w:rFonts w:ascii="Times New Roman" w:hAnsi="Times New Roman"/>
          <w:color w:val="000000"/>
          <w:sz w:val="28"/>
          <w:lang w:val="ru-RU"/>
        </w:rPr>
        <w:t>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</w:t>
      </w:r>
      <w:r w:rsidRPr="001A2CEF">
        <w:rPr>
          <w:rFonts w:ascii="Times New Roman" w:hAnsi="Times New Roman"/>
          <w:color w:val="000000"/>
          <w:sz w:val="28"/>
          <w:lang w:val="ru-RU"/>
        </w:rPr>
        <w:t>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</w:t>
      </w:r>
      <w:r w:rsidRPr="001A2CEF">
        <w:rPr>
          <w:rFonts w:ascii="Times New Roman" w:hAnsi="Times New Roman"/>
          <w:color w:val="000000"/>
          <w:sz w:val="28"/>
          <w:lang w:val="ru-RU"/>
        </w:rPr>
        <w:t>ехнологий для рационального природопользования;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</w:t>
      </w:r>
      <w:r w:rsidRPr="001A2CEF">
        <w:rPr>
          <w:rFonts w:ascii="Times New Roman" w:hAnsi="Times New Roman"/>
          <w:color w:val="000000"/>
          <w:sz w:val="28"/>
          <w:lang w:val="ru-RU"/>
        </w:rPr>
        <w:t>ение выполнять лабораторные и практические работы, соблюдать правила при работе с учебным и лабораторным оборудованием;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</w:t>
      </w:r>
      <w:r w:rsidRPr="001A2CEF">
        <w:rPr>
          <w:rFonts w:ascii="Times New Roman" w:hAnsi="Times New Roman"/>
          <w:color w:val="000000"/>
          <w:sz w:val="28"/>
          <w:lang w:val="ru-RU"/>
        </w:rPr>
        <w:t>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умение создавать собственные письменные и устные сообщения, обобщая биологическую информацию из нескольких ист</w:t>
      </w:r>
      <w:r w:rsidRPr="001A2CEF">
        <w:rPr>
          <w:rFonts w:ascii="Times New Roman" w:hAnsi="Times New Roman"/>
          <w:color w:val="000000"/>
          <w:sz w:val="28"/>
          <w:lang w:val="ru-RU"/>
        </w:rPr>
        <w:t>очников, грамотно использовать понятийный аппарат биологии.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1A2CE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современной 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</w:t>
      </w:r>
      <w:r w:rsidRPr="001A2CEF">
        <w:rPr>
          <w:rFonts w:ascii="Times New Roman" w:hAnsi="Times New Roman"/>
          <w:color w:val="000000"/>
          <w:sz w:val="28"/>
          <w:lang w:val="ru-RU"/>
        </w:rPr>
        <w:t>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</w:t>
      </w:r>
      <w:r w:rsidRPr="001A2CEF">
        <w:rPr>
          <w:rFonts w:ascii="Times New Roman" w:hAnsi="Times New Roman"/>
          <w:color w:val="000000"/>
          <w:sz w:val="28"/>
          <w:lang w:val="ru-RU"/>
        </w:rPr>
        <w:t>фера;</w:t>
      </w:r>
      <w:proofErr w:type="gramEnd"/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Вернадского), определять границы их применимости к живым системам;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</w:t>
      </w:r>
      <w:r w:rsidRPr="001A2CEF">
        <w:rPr>
          <w:rFonts w:ascii="Times New Roman" w:hAnsi="Times New Roman"/>
          <w:color w:val="000000"/>
          <w:sz w:val="28"/>
          <w:lang w:val="ru-RU"/>
        </w:rPr>
        <w:t>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</w:t>
      </w:r>
      <w:r w:rsidRPr="001A2CEF">
        <w:rPr>
          <w:rFonts w:ascii="Times New Roman" w:hAnsi="Times New Roman"/>
          <w:color w:val="000000"/>
          <w:sz w:val="28"/>
          <w:lang w:val="ru-RU"/>
        </w:rPr>
        <w:t>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</w:t>
      </w:r>
      <w:r w:rsidRPr="001A2CEF">
        <w:rPr>
          <w:rFonts w:ascii="Times New Roman" w:hAnsi="Times New Roman"/>
          <w:color w:val="000000"/>
          <w:sz w:val="28"/>
          <w:lang w:val="ru-RU"/>
        </w:rPr>
        <w:t>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</w:t>
      </w:r>
      <w:r w:rsidRPr="001A2CEF">
        <w:rPr>
          <w:rFonts w:ascii="Times New Roman" w:hAnsi="Times New Roman"/>
          <w:color w:val="000000"/>
          <w:sz w:val="28"/>
          <w:lang w:val="ru-RU"/>
        </w:rPr>
        <w:lastRenderedPageBreak/>
        <w:t>природной среде, понимание необходимости использования достижений современной б</w:t>
      </w:r>
      <w:r w:rsidRPr="001A2CEF">
        <w:rPr>
          <w:rFonts w:ascii="Times New Roman" w:hAnsi="Times New Roman"/>
          <w:color w:val="000000"/>
          <w:sz w:val="28"/>
          <w:lang w:val="ru-RU"/>
        </w:rPr>
        <w:t>иологии для рационального природопользования;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</w:t>
      </w:r>
      <w:r w:rsidRPr="001A2CEF">
        <w:rPr>
          <w:rFonts w:ascii="Times New Roman" w:hAnsi="Times New Roman"/>
          <w:color w:val="000000"/>
          <w:sz w:val="28"/>
          <w:lang w:val="ru-RU"/>
        </w:rPr>
        <w:t>бным и лабораторным оборудованием;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</w:t>
      </w:r>
      <w:r w:rsidRPr="001A2CEF">
        <w:rPr>
          <w:rFonts w:ascii="Times New Roman" w:hAnsi="Times New Roman"/>
          <w:color w:val="000000"/>
          <w:sz w:val="28"/>
          <w:lang w:val="ru-RU"/>
        </w:rPr>
        <w:t>льные экологические проблемы современности, формировать по отношению к ним собственную позицию;</w:t>
      </w:r>
    </w:p>
    <w:p w:rsidR="008165AB" w:rsidRPr="001A2CEF" w:rsidRDefault="000818C2">
      <w:pPr>
        <w:spacing w:after="0" w:line="264" w:lineRule="auto"/>
        <w:ind w:firstLine="600"/>
        <w:jc w:val="both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</w:t>
      </w:r>
      <w:r w:rsidRPr="001A2CEF">
        <w:rPr>
          <w:rFonts w:ascii="Times New Roman" w:hAnsi="Times New Roman"/>
          <w:color w:val="000000"/>
          <w:sz w:val="28"/>
          <w:lang w:val="ru-RU"/>
        </w:rPr>
        <w:t>биологии.</w:t>
      </w:r>
    </w:p>
    <w:p w:rsidR="008165AB" w:rsidRPr="001A2CEF" w:rsidRDefault="008165AB">
      <w:pPr>
        <w:rPr>
          <w:lang w:val="ru-RU"/>
        </w:rPr>
        <w:sectPr w:rsidR="008165AB" w:rsidRPr="001A2CEF">
          <w:pgSz w:w="11906" w:h="16383"/>
          <w:pgMar w:top="1134" w:right="850" w:bottom="1134" w:left="1701" w:header="720" w:footer="720" w:gutter="0"/>
          <w:cols w:space="720"/>
        </w:sectPr>
      </w:pPr>
    </w:p>
    <w:p w:rsidR="008165AB" w:rsidRDefault="000818C2">
      <w:pPr>
        <w:spacing w:after="0"/>
        <w:ind w:left="120"/>
      </w:pPr>
      <w:bookmarkStart w:id="10" w:name="block-8013862"/>
      <w:bookmarkEnd w:id="7"/>
      <w:r w:rsidRPr="001A2C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65AB" w:rsidRDefault="00081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8165A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65AB" w:rsidRDefault="008165AB">
            <w:pPr>
              <w:spacing w:after="0"/>
              <w:ind w:left="135"/>
            </w:pPr>
          </w:p>
        </w:tc>
      </w:tr>
      <w:tr w:rsidR="008165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и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165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165AB" w:rsidRDefault="008165AB"/>
        </w:tc>
      </w:tr>
    </w:tbl>
    <w:p w:rsidR="008165AB" w:rsidRDefault="008165AB">
      <w:pPr>
        <w:sectPr w:rsidR="008165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65AB" w:rsidRDefault="00081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8013865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165AB" w:rsidRDefault="00081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8165A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65AB" w:rsidRDefault="008165AB">
            <w:pPr>
              <w:spacing w:after="0"/>
              <w:ind w:left="135"/>
            </w:pPr>
          </w:p>
        </w:tc>
      </w:tr>
      <w:tr w:rsidR="008165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65AB" w:rsidRDefault="008165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5AB" w:rsidRDefault="008165AB"/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природы.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Биологические системы, процессы и их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— биологические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165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Default="008165AB">
            <w:pPr>
              <w:spacing w:after="0"/>
              <w:ind w:left="135"/>
            </w:pPr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скрещивание. Закон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дигибридного </w:t>
            </w: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модификационной изменчивости, построение вариационного ряда и </w:t>
            </w:r>
            <w:r>
              <w:rPr>
                <w:rFonts w:ascii="Times New Roman" w:hAnsi="Times New Roman"/>
                <w:color w:val="000000"/>
                <w:sz w:val="24"/>
              </w:rPr>
              <w:t>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165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Default="008165AB">
            <w:pPr>
              <w:spacing w:after="0"/>
              <w:ind w:left="135"/>
            </w:pPr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165AB" w:rsidRPr="001A2C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C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8165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5AB" w:rsidRPr="001A2CEF" w:rsidRDefault="000818C2">
            <w:pPr>
              <w:spacing w:after="0"/>
              <w:ind w:left="135"/>
              <w:rPr>
                <w:lang w:val="ru-RU"/>
              </w:rPr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 w:rsidRPr="001A2C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65AB" w:rsidRDefault="00081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5AB" w:rsidRDefault="008165AB"/>
        </w:tc>
      </w:tr>
    </w:tbl>
    <w:p w:rsidR="008165AB" w:rsidRDefault="008165AB">
      <w:pPr>
        <w:sectPr w:rsidR="008165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65AB" w:rsidRPr="001A2CEF" w:rsidRDefault="000818C2">
      <w:pPr>
        <w:spacing w:after="0"/>
        <w:ind w:left="120"/>
        <w:rPr>
          <w:lang w:val="ru-RU"/>
        </w:rPr>
      </w:pPr>
      <w:bookmarkStart w:id="13" w:name="block-8013866"/>
      <w:bookmarkEnd w:id="11"/>
      <w:r w:rsidRPr="001A2C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165AB" w:rsidRDefault="000818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afc3992-2479-4825-97e8-55faa1aba9ed"/>
      <w:r w:rsidRPr="001A2CEF">
        <w:rPr>
          <w:rFonts w:ascii="Times New Roman" w:hAnsi="Times New Roman"/>
          <w:color w:val="000000"/>
          <w:sz w:val="28"/>
          <w:lang w:val="ru-RU"/>
        </w:rPr>
        <w:t xml:space="preserve">• Биология, 10 класс/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1A2CEF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bookmarkEnd w:id="14"/>
      <w:r w:rsidRPr="001A2CE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8b602665-69d1-4feb-ab70-197c448544ef"/>
      <w:r w:rsidRPr="001A2CEF">
        <w:rPr>
          <w:rFonts w:ascii="Times New Roman" w:hAnsi="Times New Roman"/>
          <w:color w:val="000000"/>
          <w:sz w:val="28"/>
          <w:lang w:val="ru-RU"/>
        </w:rPr>
        <w:t>-</w:t>
      </w:r>
      <w:bookmarkEnd w:id="15"/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65AB" w:rsidRPr="001A2CEF" w:rsidRDefault="000818C2">
      <w:pPr>
        <w:spacing w:after="0"/>
        <w:ind w:left="120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>​</w:t>
      </w: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color w:val="000000"/>
          <w:sz w:val="28"/>
          <w:lang w:val="ru-RU"/>
        </w:rPr>
        <w:t xml:space="preserve"> ​Общая биология: Учебник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 xml:space="preserve"> / П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од ред. Константинова В.М.. - М.: </w:t>
      </w:r>
      <w:r>
        <w:rPr>
          <w:rFonts w:ascii="Times New Roman" w:hAnsi="Times New Roman"/>
          <w:color w:val="000000"/>
          <w:sz w:val="28"/>
        </w:rPr>
        <w:t>Academia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, 2018. - 704 </w:t>
      </w:r>
      <w:r>
        <w:rPr>
          <w:rFonts w:ascii="Times New Roman" w:hAnsi="Times New Roman"/>
          <w:color w:val="000000"/>
          <w:sz w:val="28"/>
        </w:rPr>
        <w:t>c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Воронцов, Н.Н. Биология. Общая биология. 10-11 классы: Учебник для общеобразовательных учрежден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ий: Базовый уровень / Н.Н. Воронцов. - М.: Просв., 2022. - 304 </w:t>
      </w:r>
      <w:r>
        <w:rPr>
          <w:rFonts w:ascii="Times New Roman" w:hAnsi="Times New Roman"/>
          <w:color w:val="000000"/>
          <w:sz w:val="28"/>
        </w:rPr>
        <w:t>c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Дейша-Сионицкая, М.А. Общая и санитарная микробиология с техникой микробиологических исследований: Учебное пособие / М.А. Дейша-Сионицкая. - СПб</w:t>
      </w:r>
      <w:proofErr w:type="gramStart"/>
      <w:r w:rsidRPr="001A2CEF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End"/>
      <w:r w:rsidRPr="001A2CEF">
        <w:rPr>
          <w:rFonts w:ascii="Times New Roman" w:hAnsi="Times New Roman"/>
          <w:color w:val="000000"/>
          <w:sz w:val="28"/>
          <w:lang w:val="ru-RU"/>
        </w:rPr>
        <w:t xml:space="preserve">Лань, 2022. - 588 </w:t>
      </w:r>
      <w:r>
        <w:rPr>
          <w:rFonts w:ascii="Times New Roman" w:hAnsi="Times New Roman"/>
          <w:color w:val="000000"/>
          <w:sz w:val="28"/>
        </w:rPr>
        <w:t>c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Захаров, В.Б. Рабоча</w:t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я тетрадь по общей биологии: 10-11 класс: к: Учебнику В.Б. Захарова, А.Г. Мустафина, В.И. Сивоглазова, Н.М. Черновой "Общая биология. 10-11 класс" / В.Б. Захаров, Е.Т. Захарова, А.Д. Кулаев, В.И. Сивоглазов. - М.: Экзамен, 2. - 157 </w:t>
      </w:r>
      <w:r>
        <w:rPr>
          <w:rFonts w:ascii="Times New Roman" w:hAnsi="Times New Roman"/>
          <w:color w:val="000000"/>
          <w:sz w:val="28"/>
        </w:rPr>
        <w:t>c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 w:rsidRPr="001A2CEF">
        <w:rPr>
          <w:sz w:val="28"/>
          <w:lang w:val="ru-RU"/>
        </w:rPr>
        <w:br/>
      </w:r>
      <w:bookmarkStart w:id="16" w:name="067ab85e-d001-4ef1-a68a-3a188c1c3fcd"/>
      <w:r w:rsidRPr="001A2CEF">
        <w:rPr>
          <w:rFonts w:ascii="Times New Roman" w:hAnsi="Times New Roman"/>
          <w:color w:val="000000"/>
          <w:sz w:val="28"/>
          <w:lang w:val="ru-RU"/>
        </w:rPr>
        <w:t xml:space="preserve"> Т А Ловкова. Подгото</w:t>
      </w:r>
      <w:r w:rsidRPr="001A2CEF">
        <w:rPr>
          <w:rFonts w:ascii="Times New Roman" w:hAnsi="Times New Roman"/>
          <w:color w:val="000000"/>
          <w:sz w:val="28"/>
          <w:lang w:val="ru-RU"/>
        </w:rPr>
        <w:t>вка к олимпиадам по биологии 8-11 классов. М Айрис-пресс 2011‌​</w:t>
      </w:r>
      <w:bookmarkEnd w:id="16"/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65AB" w:rsidRPr="001A2CEF" w:rsidRDefault="008165AB">
      <w:pPr>
        <w:spacing w:after="0"/>
        <w:ind w:left="120"/>
        <w:rPr>
          <w:lang w:val="ru-RU"/>
        </w:rPr>
      </w:pP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65AB" w:rsidRPr="001A2CEF" w:rsidRDefault="000818C2">
      <w:pPr>
        <w:spacing w:after="0" w:line="480" w:lineRule="auto"/>
        <w:ind w:left="120"/>
        <w:rPr>
          <w:lang w:val="ru-RU"/>
        </w:rPr>
      </w:pPr>
      <w:r w:rsidRPr="001A2CE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A2CEF">
        <w:rPr>
          <w:rFonts w:ascii="Times New Roman" w:hAnsi="Times New Roman"/>
          <w:color w:val="000000"/>
          <w:sz w:val="28"/>
          <w:lang w:val="ru-RU"/>
        </w:rPr>
        <w:t>​​‌</w:t>
      </w:r>
      <w:r>
        <w:rPr>
          <w:rFonts w:ascii="Times New Roman" w:hAnsi="Times New Roman"/>
          <w:color w:val="000000"/>
          <w:sz w:val="28"/>
        </w:rPr>
        <w:t>http</w:t>
      </w:r>
      <w:r w:rsidRPr="001A2C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bio</w:t>
      </w:r>
      <w:r w:rsidRPr="001A2CE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A2C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college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2C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biologiya</w:t>
      </w:r>
      <w:r w:rsidRPr="001A2CEF">
        <w:rPr>
          <w:rFonts w:ascii="Times New Roman" w:hAnsi="Times New Roman"/>
          <w:color w:val="000000"/>
          <w:sz w:val="28"/>
          <w:lang w:val="ru-RU"/>
        </w:rPr>
        <w:t>/</w:t>
      </w:r>
      <w:r w:rsidRPr="001A2CEF">
        <w:rPr>
          <w:sz w:val="28"/>
          <w:lang w:val="ru-RU"/>
        </w:rPr>
        <w:br/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A2C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nw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2CEF">
        <w:rPr>
          <w:sz w:val="28"/>
          <w:lang w:val="ru-RU"/>
        </w:rPr>
        <w:br/>
      </w:r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A2C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sbio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A2CEF">
        <w:rPr>
          <w:sz w:val="28"/>
          <w:lang w:val="ru-RU"/>
        </w:rPr>
        <w:br/>
      </w:r>
      <w:bookmarkStart w:id="17" w:name="f609a0d8-1d02-442e-8076-df34c8584109"/>
      <w:r w:rsidRPr="001A2C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A2C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darwin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1A2C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2CEF">
        <w:rPr>
          <w:rFonts w:ascii="Times New Roman" w:hAnsi="Times New Roman"/>
          <w:color w:val="000000"/>
          <w:sz w:val="28"/>
          <w:lang w:val="ru-RU"/>
        </w:rPr>
        <w:t>‌</w:t>
      </w:r>
      <w:bookmarkEnd w:id="17"/>
      <w:r w:rsidRPr="001A2CEF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8165AB" w:rsidRPr="001A2CEF" w:rsidRDefault="008165AB">
      <w:pPr>
        <w:rPr>
          <w:lang w:val="ru-RU"/>
        </w:rPr>
        <w:sectPr w:rsidR="008165AB" w:rsidRPr="001A2CE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818C2" w:rsidRPr="001A2CEF" w:rsidRDefault="000818C2">
      <w:pPr>
        <w:rPr>
          <w:lang w:val="ru-RU"/>
        </w:rPr>
      </w:pPr>
    </w:p>
    <w:sectPr w:rsidR="000818C2" w:rsidRPr="001A2C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65AB"/>
    <w:rsid w:val="00080939"/>
    <w:rsid w:val="000818C2"/>
    <w:rsid w:val="001A2CEF"/>
    <w:rsid w:val="0081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122" TargetMode="External"/><Relationship Id="rId18" Type="http://schemas.openxmlformats.org/officeDocument/2006/relationships/hyperlink" Target="https://m.edsoo.ru/863e6b72" TargetMode="External"/><Relationship Id="rId26" Type="http://schemas.openxmlformats.org/officeDocument/2006/relationships/hyperlink" Target="https://m.edsoo.ru/863e7c98" TargetMode="External"/><Relationship Id="rId39" Type="http://schemas.openxmlformats.org/officeDocument/2006/relationships/hyperlink" Target="https://m.edsoo.ru/863e89a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6d5c" TargetMode="External"/><Relationship Id="rId34" Type="http://schemas.openxmlformats.org/officeDocument/2006/relationships/hyperlink" Target="https://m.edsoo.ru/863e7f4a" TargetMode="External"/><Relationship Id="rId42" Type="http://schemas.openxmlformats.org/officeDocument/2006/relationships/hyperlink" Target="https://m.edsoo.ru/863e8efe" TargetMode="External"/><Relationship Id="rId47" Type="http://schemas.openxmlformats.org/officeDocument/2006/relationships/hyperlink" Target="https://m.edsoo.ru/863e9336" TargetMode="Externa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863e674e" TargetMode="External"/><Relationship Id="rId25" Type="http://schemas.openxmlformats.org/officeDocument/2006/relationships/hyperlink" Target="https://m.edsoo.ru/863e766c" TargetMode="External"/><Relationship Id="rId33" Type="http://schemas.openxmlformats.org/officeDocument/2006/relationships/hyperlink" Target="https://m.edsoo.ru/863e831e" TargetMode="External"/><Relationship Id="rId38" Type="http://schemas.openxmlformats.org/officeDocument/2006/relationships/hyperlink" Target="https://m.edsoo.ru/863e8878" TargetMode="External"/><Relationship Id="rId46" Type="http://schemas.openxmlformats.org/officeDocument/2006/relationships/hyperlink" Target="https://m.edsoo.ru/863e92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e6564" TargetMode="External"/><Relationship Id="rId20" Type="http://schemas.openxmlformats.org/officeDocument/2006/relationships/hyperlink" Target="https://m.edsoo.ru/863e6870" TargetMode="External"/><Relationship Id="rId29" Type="http://schemas.openxmlformats.org/officeDocument/2006/relationships/hyperlink" Target="https://m.edsoo.ru/863e796e" TargetMode="External"/><Relationship Id="rId41" Type="http://schemas.openxmlformats.org/officeDocument/2006/relationships/hyperlink" Target="https://m.edsoo.ru/863e8c6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716c" TargetMode="External"/><Relationship Id="rId32" Type="http://schemas.openxmlformats.org/officeDocument/2006/relationships/hyperlink" Target="https://m.edsoo.ru/863e81b6" TargetMode="External"/><Relationship Id="rId37" Type="http://schemas.openxmlformats.org/officeDocument/2006/relationships/hyperlink" Target="https://m.edsoo.ru/863e86f2" TargetMode="External"/><Relationship Id="rId40" Type="http://schemas.openxmlformats.org/officeDocument/2006/relationships/hyperlink" Target="https://m.edsoo.ru/863e8c60" TargetMode="External"/><Relationship Id="rId45" Type="http://schemas.openxmlformats.org/officeDocument/2006/relationships/hyperlink" Target="https://m.edsoo.ru/863e9214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863e6122" TargetMode="External"/><Relationship Id="rId23" Type="http://schemas.openxmlformats.org/officeDocument/2006/relationships/hyperlink" Target="https://m.edsoo.ru/863e6ff0" TargetMode="External"/><Relationship Id="rId28" Type="http://schemas.openxmlformats.org/officeDocument/2006/relationships/hyperlink" Target="https://m.edsoo.ru/863e7dc4" TargetMode="External"/><Relationship Id="rId36" Type="http://schemas.openxmlformats.org/officeDocument/2006/relationships/hyperlink" Target="https://m.edsoo.ru/863e8436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b72" TargetMode="External"/><Relationship Id="rId31" Type="http://schemas.openxmlformats.org/officeDocument/2006/relationships/hyperlink" Target="https://m.edsoo.ru/863e7540" TargetMode="External"/><Relationship Id="rId44" Type="http://schemas.openxmlformats.org/officeDocument/2006/relationships/hyperlink" Target="https://m.edsoo.ru/863e8d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32a" TargetMode="External"/><Relationship Id="rId22" Type="http://schemas.openxmlformats.org/officeDocument/2006/relationships/hyperlink" Target="https://m.edsoo.ru/863e6e88" TargetMode="External"/><Relationship Id="rId27" Type="http://schemas.openxmlformats.org/officeDocument/2006/relationships/hyperlink" Target="https://m.edsoo.ru/863e7aae" TargetMode="External"/><Relationship Id="rId30" Type="http://schemas.openxmlformats.org/officeDocument/2006/relationships/hyperlink" Target="https://m.edsoo.ru/863e796e" TargetMode="External"/><Relationship Id="rId35" Type="http://schemas.openxmlformats.org/officeDocument/2006/relationships/hyperlink" Target="https://m.edsoo.ru/863e81b6" TargetMode="External"/><Relationship Id="rId43" Type="http://schemas.openxmlformats.org/officeDocument/2006/relationships/hyperlink" Target="https://m.edsoo.ru/863e8efe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8238</Words>
  <Characters>46958</Characters>
  <Application>Microsoft Office Word</Application>
  <DocSecurity>0</DocSecurity>
  <Lines>391</Lines>
  <Paragraphs>110</Paragraphs>
  <ScaleCrop>false</ScaleCrop>
  <Company/>
  <LinksUpToDate>false</LinksUpToDate>
  <CharactersWithSpaces>55086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3</cp:revision>
  <dcterms:created xsi:type="dcterms:W3CDTF">2023-09-20T10:07:00Z</dcterms:created>
  <dcterms:modified xsi:type="dcterms:W3CDTF">2023-09-20T10:10:00Z</dcterms:modified>
</cp:coreProperties>
</file>